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7521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A826DD">
        <w:rPr>
          <w:b/>
        </w:rPr>
        <w:t>2</w:t>
      </w:r>
      <w:r w:rsidR="006472A9">
        <w:rPr>
          <w:b/>
        </w:rPr>
        <w:t>4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670704" w:rsidP="00042BEA">
            <w:pPr>
              <w:tabs>
                <w:tab w:val="left" w:pos="284"/>
              </w:tabs>
              <w:spacing w:line="240" w:lineRule="exact"/>
            </w:pPr>
            <w:r>
              <w:t>Üretim, Dağıtım ve Tüketim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6E4749" w:rsidP="00042BEA">
            <w:pPr>
              <w:tabs>
                <w:tab w:val="left" w:pos="284"/>
              </w:tabs>
              <w:spacing w:line="240" w:lineRule="exact"/>
            </w:pPr>
            <w:r w:rsidRPr="006E4749">
              <w:t>Bilinçli Tüketici Olalım</w:t>
            </w:r>
            <w:r>
              <w:t xml:space="preserve"> / Belgemizi Alalım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6E4749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6E4749">
              <w:rPr>
                <w:bCs/>
              </w:rPr>
              <w:t>SB.4.5.3. Sorumluluk sahibi bir birey olarak bilinçli tüketici davranışları sergiler.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626D" w:rsidRDefault="006E4749" w:rsidP="006E47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E4749">
              <w:rPr>
                <w:iCs/>
              </w:rPr>
              <w:t>İnsanlar alışverişleri sırasında alacakları ürünlerle ilgili olarak nelere dikkat</w:t>
            </w:r>
            <w:r>
              <w:rPr>
                <w:iCs/>
              </w:rPr>
              <w:t xml:space="preserve"> </w:t>
            </w:r>
            <w:r w:rsidRPr="006E4749">
              <w:rPr>
                <w:iCs/>
              </w:rPr>
              <w:t>ederler?</w:t>
            </w:r>
            <w:r>
              <w:rPr>
                <w:iCs/>
              </w:rPr>
              <w:t xml:space="preserve"> Sorusuyla öğrenciler konuşturulur.</w:t>
            </w:r>
          </w:p>
          <w:p w:rsidR="006E4749" w:rsidRDefault="006E4749" w:rsidP="006E47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 ve konuşma metinleri okutulur.</w:t>
            </w:r>
          </w:p>
          <w:p w:rsidR="006E4749" w:rsidRDefault="006E4749" w:rsidP="006E47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E4749">
              <w:rPr>
                <w:iCs/>
              </w:rPr>
              <w:t>Türk Standartları</w:t>
            </w:r>
            <w:r>
              <w:rPr>
                <w:iCs/>
              </w:rPr>
              <w:t xml:space="preserve"> </w:t>
            </w:r>
            <w:r w:rsidRPr="006E4749">
              <w:rPr>
                <w:iCs/>
              </w:rPr>
              <w:t>Enstitüsü</w:t>
            </w:r>
            <w:r>
              <w:rPr>
                <w:iCs/>
              </w:rPr>
              <w:t xml:space="preserve"> ile ilgili bilgilendirme yapılır.</w:t>
            </w:r>
          </w:p>
          <w:p w:rsidR="006E4749" w:rsidRDefault="006E4749" w:rsidP="006E47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E4749">
              <w:rPr>
                <w:iCs/>
              </w:rPr>
              <w:t>Satın aldığımız ürünlerin üzerinde TSE dışında CE ve</w:t>
            </w:r>
            <w:r w:rsidRPr="006E4749">
              <w:rPr>
                <w:iCs/>
              </w:rPr>
              <w:t xml:space="preserve"> </w:t>
            </w:r>
            <w:r w:rsidRPr="006E4749">
              <w:rPr>
                <w:iCs/>
              </w:rPr>
              <w:t>ISO gibi kalite ve güvenlik işaretleri</w:t>
            </w:r>
            <w:r w:rsidRPr="006E4749">
              <w:rPr>
                <w:iCs/>
              </w:rPr>
              <w:t>nin</w:t>
            </w:r>
            <w:r w:rsidRPr="006E4749">
              <w:rPr>
                <w:iCs/>
              </w:rPr>
              <w:t xml:space="preserve"> de </w:t>
            </w:r>
            <w:r w:rsidRPr="006E4749">
              <w:rPr>
                <w:iCs/>
              </w:rPr>
              <w:t>bulunabileceği, ü</w:t>
            </w:r>
            <w:r w:rsidRPr="006E4749">
              <w:rPr>
                <w:iCs/>
              </w:rPr>
              <w:t>zerinde CE kısaltması bulunan bir ürünün Avrupa</w:t>
            </w:r>
            <w:r w:rsidRPr="006E4749">
              <w:rPr>
                <w:iCs/>
              </w:rPr>
              <w:t xml:space="preserve"> </w:t>
            </w:r>
            <w:r w:rsidRPr="006E4749">
              <w:rPr>
                <w:iCs/>
              </w:rPr>
              <w:t xml:space="preserve">Birliği’nin koyduğu standartlara uygun olarak </w:t>
            </w:r>
            <w:r w:rsidRPr="006E4749">
              <w:rPr>
                <w:iCs/>
              </w:rPr>
              <w:t>üretildiği, b</w:t>
            </w:r>
            <w:r w:rsidRPr="006E4749">
              <w:rPr>
                <w:iCs/>
              </w:rPr>
              <w:t>u işaret ürünün amacına uygun kullanılması hâlinde canlılara</w:t>
            </w:r>
            <w:r w:rsidRPr="006E4749">
              <w:rPr>
                <w:iCs/>
              </w:rPr>
              <w:t xml:space="preserve"> </w:t>
            </w:r>
            <w:r w:rsidRPr="006E4749">
              <w:rPr>
                <w:iCs/>
              </w:rPr>
              <w:t xml:space="preserve">ve çevreye zarar vermeyeceğini ifade </w:t>
            </w:r>
            <w:r w:rsidRPr="006E4749">
              <w:rPr>
                <w:iCs/>
              </w:rPr>
              <w:t>ettiği, b</w:t>
            </w:r>
            <w:r w:rsidRPr="006E4749">
              <w:rPr>
                <w:iCs/>
              </w:rPr>
              <w:t>aşka bir</w:t>
            </w:r>
            <w:r w:rsidRPr="006E4749">
              <w:rPr>
                <w:iCs/>
              </w:rPr>
              <w:t xml:space="preserve"> </w:t>
            </w:r>
            <w:r w:rsidRPr="006E4749">
              <w:rPr>
                <w:iCs/>
              </w:rPr>
              <w:t>ifadeyle güvenli olduğunu göste</w:t>
            </w:r>
            <w:r w:rsidRPr="006E4749">
              <w:rPr>
                <w:iCs/>
              </w:rPr>
              <w:t>rdiği belirtilir</w:t>
            </w:r>
            <w:r w:rsidRPr="006E4749">
              <w:rPr>
                <w:iCs/>
              </w:rPr>
              <w:t>. Uluslararası Standart</w:t>
            </w:r>
            <w:r w:rsidRPr="006E4749">
              <w:rPr>
                <w:iCs/>
              </w:rPr>
              <w:t xml:space="preserve"> </w:t>
            </w:r>
            <w:r w:rsidRPr="006E4749">
              <w:rPr>
                <w:iCs/>
              </w:rPr>
              <w:t>Organizasyonunun kısaltması olan ISO işareti</w:t>
            </w:r>
            <w:r>
              <w:rPr>
                <w:iCs/>
              </w:rPr>
              <w:t>nin</w:t>
            </w:r>
            <w:r w:rsidRPr="006E4749">
              <w:rPr>
                <w:iCs/>
              </w:rPr>
              <w:t xml:space="preserve"> ise bir ürünün</w:t>
            </w:r>
            <w:r>
              <w:rPr>
                <w:iCs/>
              </w:rPr>
              <w:t xml:space="preserve"> </w:t>
            </w:r>
            <w:r w:rsidRPr="006E4749">
              <w:rPr>
                <w:iCs/>
              </w:rPr>
              <w:t xml:space="preserve">veya hizmetin belirlenen ihtiyaçları karşıladığı anlamını </w:t>
            </w:r>
            <w:r>
              <w:rPr>
                <w:iCs/>
              </w:rPr>
              <w:t>taşıdığı belirtilir.</w:t>
            </w:r>
          </w:p>
          <w:p w:rsidR="006E4749" w:rsidRDefault="006E4749" w:rsidP="006E47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E4749">
              <w:rPr>
                <w:iCs/>
              </w:rPr>
              <w:t>Ürünlerde aramamız gereken bir diğer özelli</w:t>
            </w:r>
            <w:r w:rsidRPr="006E4749">
              <w:rPr>
                <w:iCs/>
              </w:rPr>
              <w:t xml:space="preserve">ğin </w:t>
            </w:r>
            <w:proofErr w:type="gramStart"/>
            <w:r w:rsidRPr="006E4749">
              <w:rPr>
                <w:iCs/>
              </w:rPr>
              <w:t>de</w:t>
            </w:r>
            <w:r w:rsidRPr="006E4749">
              <w:rPr>
                <w:iCs/>
              </w:rPr>
              <w:t>,</w:t>
            </w:r>
            <w:proofErr w:type="gramEnd"/>
            <w:r w:rsidRPr="006E4749">
              <w:rPr>
                <w:iCs/>
              </w:rPr>
              <w:t xml:space="preserve"> ambalajlarının geri dönüştürülebilir</w:t>
            </w:r>
            <w:r w:rsidRPr="006E4749">
              <w:rPr>
                <w:iCs/>
              </w:rPr>
              <w:t xml:space="preserve"> </w:t>
            </w:r>
            <w:r w:rsidRPr="006E4749">
              <w:rPr>
                <w:iCs/>
              </w:rPr>
              <w:t xml:space="preserve">malzemelerden </w:t>
            </w:r>
            <w:r w:rsidRPr="006E4749">
              <w:rPr>
                <w:iCs/>
              </w:rPr>
              <w:t>üretilmiş olması gerektiği belirtilir</w:t>
            </w:r>
            <w:r w:rsidRPr="006E4749">
              <w:rPr>
                <w:iCs/>
              </w:rPr>
              <w:t>. Diğer yandan alışverişlerimizde yerli mal tercih etme</w:t>
            </w:r>
            <w:r w:rsidRPr="006E4749">
              <w:rPr>
                <w:iCs/>
              </w:rPr>
              <w:t>miz gerektiği, ü</w:t>
            </w:r>
            <w:r w:rsidRPr="006E4749">
              <w:rPr>
                <w:iCs/>
              </w:rPr>
              <w:t>zerinde “Türk Malı” veya</w:t>
            </w:r>
            <w:r w:rsidRPr="006E4749">
              <w:rPr>
                <w:iCs/>
              </w:rPr>
              <w:t xml:space="preserve"> </w:t>
            </w:r>
            <w:r w:rsidRPr="006E4749">
              <w:rPr>
                <w:iCs/>
              </w:rPr>
              <w:t>“</w:t>
            </w:r>
            <w:proofErr w:type="spellStart"/>
            <w:r w:rsidRPr="006E4749">
              <w:rPr>
                <w:iCs/>
              </w:rPr>
              <w:t>Made</w:t>
            </w:r>
            <w:proofErr w:type="spellEnd"/>
            <w:r w:rsidRPr="006E4749">
              <w:rPr>
                <w:iCs/>
              </w:rPr>
              <w:t xml:space="preserve"> in </w:t>
            </w:r>
            <w:proofErr w:type="spellStart"/>
            <w:r w:rsidRPr="006E4749">
              <w:rPr>
                <w:iCs/>
              </w:rPr>
              <w:t>Turkey</w:t>
            </w:r>
            <w:proofErr w:type="spellEnd"/>
            <w:r w:rsidRPr="006E4749">
              <w:rPr>
                <w:iCs/>
              </w:rPr>
              <w:t>” (Türkiye’de Üretilmiştir.) yazıları bulunan ürünleri alarak ülkemiz</w:t>
            </w:r>
            <w:r w:rsidRPr="006E4749">
              <w:rPr>
                <w:iCs/>
              </w:rPr>
              <w:t xml:space="preserve"> </w:t>
            </w:r>
            <w:r w:rsidRPr="006E4749">
              <w:rPr>
                <w:iCs/>
              </w:rPr>
              <w:t>ekonomisine katkıda bulunma</w:t>
            </w:r>
            <w:r>
              <w:rPr>
                <w:iCs/>
              </w:rPr>
              <w:t>mız gerektiği belirtilir</w:t>
            </w:r>
            <w:r w:rsidRPr="006E4749">
              <w:rPr>
                <w:iCs/>
              </w:rPr>
              <w:t>. Barkod numarası 868 ve 869 ile başlayan ürünlerin</w:t>
            </w:r>
            <w:r>
              <w:rPr>
                <w:iCs/>
              </w:rPr>
              <w:t xml:space="preserve"> </w:t>
            </w:r>
            <w:r w:rsidRPr="006E4749">
              <w:rPr>
                <w:iCs/>
              </w:rPr>
              <w:t>Türkiye’de üretildiği</w:t>
            </w:r>
            <w:r>
              <w:rPr>
                <w:iCs/>
              </w:rPr>
              <w:t xml:space="preserve"> belirtilir.</w:t>
            </w:r>
          </w:p>
          <w:p w:rsidR="006E4749" w:rsidRDefault="006E4749" w:rsidP="006E47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“Yapınız” etkinliği yaptırılır.</w:t>
            </w:r>
          </w:p>
          <w:p w:rsidR="006E4749" w:rsidRDefault="006E4749" w:rsidP="006E47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“Belgemizi Alalım” metni okutulur.</w:t>
            </w:r>
          </w:p>
          <w:p w:rsidR="006E4749" w:rsidRDefault="006E4749" w:rsidP="006E47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“Yapınız” etkinliği yaptırılır.</w:t>
            </w:r>
          </w:p>
          <w:p w:rsidR="006E4749" w:rsidRPr="006F1106" w:rsidRDefault="006E4749" w:rsidP="006E47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Ey Tüketici Kardeş şiiri okutulur</w:t>
            </w:r>
            <w:r w:rsidR="0073579B">
              <w:rPr>
                <w:iCs/>
              </w:rPr>
              <w:t xml:space="preserve"> ve ş</w:t>
            </w:r>
            <w:r w:rsidR="0073579B" w:rsidRPr="0073579B">
              <w:rPr>
                <w:iCs/>
              </w:rPr>
              <w:t xml:space="preserve">iire göre bilinçli bir tüketicinin yapması ve yapmaması gerekenler </w:t>
            </w:r>
            <w:r w:rsidR="0073579B">
              <w:rPr>
                <w:iCs/>
              </w:rPr>
              <w:t>neler olabileceği sorgulanır.</w:t>
            </w:r>
            <w:bookmarkStart w:id="4" w:name="_GoBack"/>
            <w:bookmarkEnd w:id="4"/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749" w:rsidRDefault="006E4749" w:rsidP="006E4749">
            <w:r>
              <w:t>İnsanlar alışverişleri sırasında alacakları ürünlerle ilgili olarak nelere dikkat</w:t>
            </w:r>
            <w:r>
              <w:t xml:space="preserve"> </w:t>
            </w:r>
            <w:r>
              <w:t>ederler?</w:t>
            </w:r>
          </w:p>
          <w:p w:rsidR="00D6626D" w:rsidRPr="00CF47AC" w:rsidRDefault="006E4749" w:rsidP="006E4749">
            <w:r>
              <w:t>Alışverişe çıkmadan önce</w:t>
            </w:r>
            <w:r>
              <w:t xml:space="preserve"> </w:t>
            </w:r>
            <w:r>
              <w:t>bir ihtiyaç listesi hazırlamanın yararları</w:t>
            </w:r>
            <w:r>
              <w:t xml:space="preserve"> </w:t>
            </w:r>
            <w:r>
              <w:t>neler olabilir?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D6626D">
            <w:pPr>
              <w:autoSpaceDE w:val="0"/>
              <w:autoSpaceDN w:val="0"/>
              <w:adjustRightInd w:val="0"/>
            </w:pP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7A37CB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1A57" w:rsidRDefault="00521A57" w:rsidP="00161E3C">
      <w:r>
        <w:separator/>
      </w:r>
    </w:p>
  </w:endnote>
  <w:endnote w:type="continuationSeparator" w:id="0">
    <w:p w:rsidR="00521A57" w:rsidRDefault="00521A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1A57" w:rsidRDefault="00521A57" w:rsidP="00161E3C">
      <w:r>
        <w:separator/>
      </w:r>
    </w:p>
  </w:footnote>
  <w:footnote w:type="continuationSeparator" w:id="0">
    <w:p w:rsidR="00521A57" w:rsidRDefault="00521A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BD1756"/>
    <w:multiLevelType w:val="hybridMultilevel"/>
    <w:tmpl w:val="71624DBE"/>
    <w:lvl w:ilvl="0" w:tplc="93AA62E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22B8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915"/>
    <w:rsid w:val="00075A45"/>
    <w:rsid w:val="00081383"/>
    <w:rsid w:val="000A1422"/>
    <w:rsid w:val="000A688A"/>
    <w:rsid w:val="000A71A4"/>
    <w:rsid w:val="000B2D78"/>
    <w:rsid w:val="000E0C25"/>
    <w:rsid w:val="000E2B76"/>
    <w:rsid w:val="000F2537"/>
    <w:rsid w:val="0010297F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9656F"/>
    <w:rsid w:val="002A64EB"/>
    <w:rsid w:val="002B35D5"/>
    <w:rsid w:val="002B484C"/>
    <w:rsid w:val="002B67A3"/>
    <w:rsid w:val="002C3BCA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169C9"/>
    <w:rsid w:val="00320787"/>
    <w:rsid w:val="00332EA8"/>
    <w:rsid w:val="00333395"/>
    <w:rsid w:val="003376A8"/>
    <w:rsid w:val="00354E35"/>
    <w:rsid w:val="00365F8D"/>
    <w:rsid w:val="003719A8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D3612"/>
    <w:rsid w:val="003D48AA"/>
    <w:rsid w:val="003E0A94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0B69"/>
    <w:rsid w:val="00437D83"/>
    <w:rsid w:val="004416A1"/>
    <w:rsid w:val="0044240C"/>
    <w:rsid w:val="00446E6A"/>
    <w:rsid w:val="00447F80"/>
    <w:rsid w:val="00456D7B"/>
    <w:rsid w:val="00460A8A"/>
    <w:rsid w:val="00461609"/>
    <w:rsid w:val="0046361C"/>
    <w:rsid w:val="00463D1B"/>
    <w:rsid w:val="00471071"/>
    <w:rsid w:val="004714B3"/>
    <w:rsid w:val="004744D0"/>
    <w:rsid w:val="00475E19"/>
    <w:rsid w:val="00481218"/>
    <w:rsid w:val="00482867"/>
    <w:rsid w:val="00495ED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0250"/>
    <w:rsid w:val="005034C8"/>
    <w:rsid w:val="00510827"/>
    <w:rsid w:val="005143C3"/>
    <w:rsid w:val="00520EB3"/>
    <w:rsid w:val="00521A57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521C"/>
    <w:rsid w:val="00580247"/>
    <w:rsid w:val="00581A00"/>
    <w:rsid w:val="005841AF"/>
    <w:rsid w:val="0059067F"/>
    <w:rsid w:val="005A50AC"/>
    <w:rsid w:val="005A731A"/>
    <w:rsid w:val="005B2B52"/>
    <w:rsid w:val="005C43BF"/>
    <w:rsid w:val="005C6967"/>
    <w:rsid w:val="005D0A80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72A9"/>
    <w:rsid w:val="00651AEB"/>
    <w:rsid w:val="00652052"/>
    <w:rsid w:val="00653CCA"/>
    <w:rsid w:val="0066139F"/>
    <w:rsid w:val="00662647"/>
    <w:rsid w:val="00664D6B"/>
    <w:rsid w:val="00670704"/>
    <w:rsid w:val="0067551D"/>
    <w:rsid w:val="00675E72"/>
    <w:rsid w:val="006816BA"/>
    <w:rsid w:val="00690284"/>
    <w:rsid w:val="006B00EA"/>
    <w:rsid w:val="006B5A65"/>
    <w:rsid w:val="006C1591"/>
    <w:rsid w:val="006D0A79"/>
    <w:rsid w:val="006D38C1"/>
    <w:rsid w:val="006D4A90"/>
    <w:rsid w:val="006E4749"/>
    <w:rsid w:val="006E6696"/>
    <w:rsid w:val="006E717F"/>
    <w:rsid w:val="006E7B18"/>
    <w:rsid w:val="006F1106"/>
    <w:rsid w:val="007025E2"/>
    <w:rsid w:val="00705E15"/>
    <w:rsid w:val="00706E39"/>
    <w:rsid w:val="0070713F"/>
    <w:rsid w:val="007200A8"/>
    <w:rsid w:val="00721C6B"/>
    <w:rsid w:val="00721EDD"/>
    <w:rsid w:val="00725E97"/>
    <w:rsid w:val="0073579B"/>
    <w:rsid w:val="00743F07"/>
    <w:rsid w:val="00744797"/>
    <w:rsid w:val="00744CF7"/>
    <w:rsid w:val="007464C2"/>
    <w:rsid w:val="007515BD"/>
    <w:rsid w:val="00764C4E"/>
    <w:rsid w:val="00775778"/>
    <w:rsid w:val="00782FF1"/>
    <w:rsid w:val="00783BAF"/>
    <w:rsid w:val="007855A1"/>
    <w:rsid w:val="00793910"/>
    <w:rsid w:val="007971B5"/>
    <w:rsid w:val="007A37CB"/>
    <w:rsid w:val="007B03D6"/>
    <w:rsid w:val="007C0388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8F639B"/>
    <w:rsid w:val="008F6FCC"/>
    <w:rsid w:val="009000D4"/>
    <w:rsid w:val="00901913"/>
    <w:rsid w:val="00902B99"/>
    <w:rsid w:val="00907CA1"/>
    <w:rsid w:val="00911CEB"/>
    <w:rsid w:val="00922303"/>
    <w:rsid w:val="009251D8"/>
    <w:rsid w:val="00925474"/>
    <w:rsid w:val="009265C3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26DD"/>
    <w:rsid w:val="00A8305C"/>
    <w:rsid w:val="00A84DA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CC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0184A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5767"/>
    <w:rsid w:val="00D577E5"/>
    <w:rsid w:val="00D61C19"/>
    <w:rsid w:val="00D6626D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1EF1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330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6F82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B290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CB28A-D311-4E52-8CF2-5934C910B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2019-03-09T17:03:00Z</dcterms:created>
  <dcterms:modified xsi:type="dcterms:W3CDTF">2019-03-09T17:13:00Z</dcterms:modified>
</cp:coreProperties>
</file>